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 w:after="40"/>
      </w:pPr>
      <w:r>
        <w:rPr>
          <w:rFonts w:ascii="Calibri" w:hAnsi="Calibri" w:eastAsia="Calibri"/>
          <w:b/>
          <w:color w:val="FF7A59"/>
          <w:sz w:val="19"/>
        </w:rPr>
        <w:t>ALDERHALL  /  WZÓR ROBOCZY</w:t>
      </w:r>
    </w:p>
    <w:p>
      <w:pPr>
        <w:spacing w:after="80"/>
      </w:pPr>
      <w:r>
        <w:rPr>
          <w:rFonts w:ascii="Calibri" w:hAnsi="Calibri" w:eastAsia="Calibri"/>
          <w:b/>
          <w:color w:val="1B2430"/>
          <w:sz w:val="48"/>
        </w:rPr>
        <w:t>Karta Interwencji Pilnej - Firmowy SOR</w:t>
      </w:r>
    </w:p>
    <w:p>
      <w:pPr>
        <w:spacing w:after="20"/>
      </w:pPr>
      <w:r>
        <w:rPr>
          <w:rFonts w:ascii="Calibri" w:hAnsi="Calibri" w:eastAsia="Calibri"/>
          <w:b/>
          <w:color w:val="5F6B7A"/>
          <w:sz w:val="19"/>
        </w:rPr>
        <w:t>Numer interwencji:</w:t>
      </w:r>
      <w:r>
        <w:rPr>
          <w:rFonts w:ascii="Calibri" w:hAnsi="Calibri" w:eastAsia="Calibri"/>
          <w:b w:val="0"/>
          <w:color w:val="5F6B7A"/>
          <w:sz w:val="19"/>
        </w:rPr>
        <w:t xml:space="preserve"> [AH-SOR/rok/numer]  </w:t>
      </w:r>
    </w:p>
    <w:p>
      <w:pPr>
        <w:spacing w:after="20"/>
      </w:pPr>
      <w:r>
        <w:rPr>
          <w:rFonts w:ascii="Calibri" w:hAnsi="Calibri" w:eastAsia="Calibri"/>
          <w:b/>
          <w:color w:val="5F6B7A"/>
          <w:sz w:val="19"/>
        </w:rPr>
        <w:t>Data i godzina zgłoszenia:</w:t>
      </w:r>
      <w:r>
        <w:rPr>
          <w:rFonts w:ascii="Calibri" w:hAnsi="Calibri" w:eastAsia="Calibri"/>
          <w:b w:val="0"/>
          <w:color w:val="5F6B7A"/>
          <w:sz w:val="19"/>
        </w:rPr>
        <w:t xml:space="preserve"> [data, godzina]  </w:t>
      </w:r>
    </w:p>
    <w:p>
      <w:pPr>
        <w:spacing w:after="20"/>
      </w:pPr>
      <w:r>
        <w:rPr>
          <w:rFonts w:ascii="Calibri" w:hAnsi="Calibri" w:eastAsia="Calibri"/>
          <w:b/>
          <w:color w:val="5F6B7A"/>
          <w:sz w:val="19"/>
        </w:rPr>
        <w:t>Osoba przyjmująca:</w:t>
      </w:r>
      <w:r>
        <w:rPr>
          <w:rFonts w:ascii="Calibri" w:hAnsi="Calibri" w:eastAsia="Calibri"/>
          <w:b w:val="0"/>
          <w:color w:val="5F6B7A"/>
          <w:sz w:val="19"/>
        </w:rPr>
        <w:t xml:space="preserve"> [imię i nazwisko]  </w:t>
      </w:r>
    </w:p>
    <w:p>
      <w:pPr>
        <w:spacing w:after="20"/>
      </w:pPr>
      <w:r>
        <w:rPr>
          <w:rFonts w:ascii="Calibri" w:hAnsi="Calibri" w:eastAsia="Calibri"/>
          <w:b/>
          <w:color w:val="5F6B7A"/>
          <w:sz w:val="19"/>
        </w:rPr>
        <w:t>Kanał:</w:t>
      </w:r>
      <w:r>
        <w:rPr>
          <w:rFonts w:ascii="Calibri" w:hAnsi="Calibri" w:eastAsia="Calibri"/>
          <w:b w:val="0"/>
          <w:color w:val="5F6B7A"/>
          <w:sz w:val="19"/>
        </w:rPr>
        <w:t xml:space="preserve"> [telefon/formularz/e-mail]</w:t>
      </w:r>
    </w:p>
    <w:p>
      <w:pPr>
        <w:spacing w:before="200" w:after="160"/>
        <w:pBdr>
          <w:left w:val="single" w:sz="16" w:space="8" w:color="2F5BFF"/>
        </w:pBdr>
        <w:shd w:fill="F1F5FF"/>
      </w:pPr>
      <w:r>
        <w:rPr>
          <w:rFonts w:ascii="Calibri" w:hAnsi="Calibri" w:eastAsia="Calibri"/>
          <w:b/>
          <w:color w:val="1B2430"/>
          <w:sz w:val="20"/>
        </w:rPr>
        <w:t>Dokument wymaga uzupełnienia pól i końcowego przeglądu przed użyciem produkcyjnym.</w:t>
      </w:r>
    </w:p>
    <w:p>
      <w:pPr>
        <w:spacing w:before="120" w:after="200" w:line="276" w:lineRule="auto"/>
        <w:ind w:left="202" w:right="115"/>
        <w:pBdr>
          <w:left w:val="single" w:sz="20" w:space="10" w:color="2F5BFF"/>
        </w:pBdr>
        <w:shd w:fill="F1F5FF"/>
      </w:pPr>
      <w:r>
        <w:rPr>
          <w:rFonts w:ascii="Calibri" w:hAnsi="Calibri" w:eastAsia="Calibri"/>
          <w:b w:val="0"/>
          <w:color w:val="1B2430"/>
          <w:sz w:val="22"/>
        </w:rPr>
        <w:t>Karta pozwala rozpocząć bezpieczne działania w pilnej sprawie bez czekania na pełną umowę. Nie zastępuje pełnomocnictwa, gdy jest ono wymagane.</w:t>
      </w:r>
    </w:p>
    <w:p>
      <w:pPr>
        <w:pStyle w:val="Heading1"/>
        <w:keepNext w:val="1"/>
      </w:pPr>
      <w:r>
        <w:rPr>
          <w:rFonts w:ascii="Calibri" w:hAnsi="Calibri" w:eastAsia="Calibri"/>
          <w:b/>
          <w:color w:val="2F5BFF"/>
          <w:sz w:val="32"/>
        </w:rPr>
        <w:t>A. Klient i osoba zlecająca</w:t>
      </w:r>
    </w:p>
    <w:p>
      <w:pPr>
        <w:spacing w:after="60"/>
      </w:pPr>
      <w:r>
        <w:rPr>
          <w:rFonts w:ascii="Calibri" w:hAnsi="Calibri" w:eastAsia="Calibri"/>
          <w:b/>
          <w:color w:val="1B2430"/>
          <w:sz w:val="22"/>
        </w:rPr>
        <w:t>Firma:</w:t>
      </w:r>
      <w:r>
        <w:rPr>
          <w:rFonts w:ascii="Calibri" w:hAnsi="Calibri" w:eastAsia="Calibri"/>
          <w:b w:val="0"/>
          <w:color w:val="1B2430"/>
          <w:sz w:val="22"/>
        </w:rPr>
        <w:t xml:space="preserve"> [pełna nazwa]</w:t>
      </w:r>
    </w:p>
    <w:p>
      <w:pPr>
        <w:spacing w:after="60"/>
      </w:pPr>
      <w:r>
        <w:rPr>
          <w:rFonts w:ascii="Calibri" w:hAnsi="Calibri" w:eastAsia="Calibri"/>
          <w:b/>
          <w:color w:val="1B2430"/>
          <w:sz w:val="22"/>
        </w:rPr>
        <w:t>NIP:</w:t>
      </w:r>
      <w:r>
        <w:rPr>
          <w:rFonts w:ascii="Calibri" w:hAnsi="Calibri" w:eastAsia="Calibri"/>
          <w:b w:val="0"/>
          <w:color w:val="1B2430"/>
          <w:sz w:val="22"/>
        </w:rPr>
        <w:t xml:space="preserve"> [NIP]</w:t>
      </w:r>
    </w:p>
    <w:p>
      <w:pPr>
        <w:spacing w:after="60"/>
      </w:pPr>
      <w:r>
        <w:rPr>
          <w:rFonts w:ascii="Calibri" w:hAnsi="Calibri" w:eastAsia="Calibri"/>
          <w:b/>
          <w:color w:val="1B2430"/>
          <w:sz w:val="22"/>
        </w:rPr>
        <w:t>Osoba zlecająca:</w:t>
      </w:r>
      <w:r>
        <w:rPr>
          <w:rFonts w:ascii="Calibri" w:hAnsi="Calibri" w:eastAsia="Calibri"/>
          <w:b w:val="0"/>
          <w:color w:val="1B2430"/>
          <w:sz w:val="22"/>
        </w:rPr>
        <w:t xml:space="preserve"> [imię, nazwisko, funkcja]</w:t>
      </w:r>
    </w:p>
    <w:p>
      <w:pPr>
        <w:spacing w:after="60"/>
      </w:pPr>
      <w:r>
        <w:rPr>
          <w:rFonts w:ascii="Calibri" w:hAnsi="Calibri" w:eastAsia="Calibri"/>
          <w:b/>
          <w:color w:val="1B2430"/>
          <w:sz w:val="22"/>
        </w:rPr>
        <w:t>Telefon:</w:t>
      </w:r>
      <w:r>
        <w:rPr>
          <w:rFonts w:ascii="Calibri" w:hAnsi="Calibri" w:eastAsia="Calibri"/>
          <w:b w:val="0"/>
          <w:color w:val="1B2430"/>
          <w:sz w:val="22"/>
        </w:rPr>
        <w:t xml:space="preserve"> [numer]</w:t>
      </w:r>
    </w:p>
    <w:p>
      <w:pPr>
        <w:spacing w:after="60"/>
      </w:pPr>
      <w:r>
        <w:rPr>
          <w:rFonts w:ascii="Calibri" w:hAnsi="Calibri" w:eastAsia="Calibri"/>
          <w:b/>
          <w:color w:val="1B2430"/>
          <w:sz w:val="22"/>
        </w:rPr>
        <w:t>E-mail:</w:t>
      </w:r>
      <w:r>
        <w:rPr>
          <w:rFonts w:ascii="Calibri" w:hAnsi="Calibri" w:eastAsia="Calibri"/>
          <w:b w:val="0"/>
          <w:color w:val="1B2430"/>
          <w:sz w:val="22"/>
        </w:rPr>
        <w:t xml:space="preserve"> [adres]</w:t>
      </w:r>
    </w:p>
    <w:p>
      <w:pPr>
        <w:spacing w:after="60"/>
      </w:pPr>
      <w:r>
        <w:rPr>
          <w:rFonts w:ascii="Calibri" w:hAnsi="Calibri" w:eastAsia="Calibri"/>
          <w:b/>
          <w:color w:val="1B2430"/>
          <w:sz w:val="22"/>
        </w:rPr>
        <w:t>Podstawa działania:</w:t>
      </w:r>
      <w:r>
        <w:rPr>
          <w:rFonts w:ascii="Calibri" w:hAnsi="Calibri" w:eastAsia="Calibri"/>
          <w:b w:val="0"/>
          <w:color w:val="1B2430"/>
          <w:sz w:val="22"/>
        </w:rPr>
        <w:t xml:space="preserve"> [właściciel/członek zarządu/pełnomocnik/inne]</w:t>
      </w:r>
    </w:p>
    <w:p>
      <w:pPr>
        <w:pStyle w:val="Heading1"/>
        <w:keepNext w:val="1"/>
      </w:pPr>
      <w:r>
        <w:rPr>
          <w:rFonts w:ascii="Calibri" w:hAnsi="Calibri" w:eastAsia="Calibri"/>
          <w:b/>
          <w:color w:val="2F5BFF"/>
          <w:sz w:val="32"/>
        </w:rPr>
        <w:t>B. Co się stało</w:t>
      </w:r>
    </w:p>
    <w:p>
      <w:pPr>
        <w:spacing w:after="60"/>
      </w:pPr>
      <w:r>
        <w:rPr>
          <w:rFonts w:ascii="Calibri" w:hAnsi="Calibri" w:eastAsia="Calibri"/>
          <w:b/>
          <w:color w:val="1B2430"/>
          <w:sz w:val="22"/>
        </w:rPr>
        <w:t>Opis jednym zdaniem:</w:t>
      </w:r>
    </w:p>
    <w:p>
      <w:r>
        <w:rPr>
          <w:rFonts w:ascii="Calibri" w:hAnsi="Calibri" w:eastAsia="Calibri"/>
          <w:b w:val="0"/>
          <w:color w:val="1B2430"/>
          <w:sz w:val="22"/>
        </w:rPr>
        <w:t>[........................................................................................]</w:t>
      </w:r>
    </w:p>
    <w:p>
      <w:pPr>
        <w:spacing w:after="60"/>
      </w:pPr>
      <w:r>
        <w:rPr>
          <w:rFonts w:ascii="Calibri" w:hAnsi="Calibri" w:eastAsia="Calibri"/>
          <w:b/>
          <w:color w:val="1B2430"/>
          <w:sz w:val="22"/>
        </w:rPr>
        <w:t>Co przestało działać albo jaka szkoda grozi:</w:t>
      </w:r>
    </w:p>
    <w:p>
      <w:r>
        <w:rPr>
          <w:rFonts w:ascii="Calibri" w:hAnsi="Calibri" w:eastAsia="Calibri"/>
          <w:b w:val="0"/>
          <w:color w:val="1B2430"/>
          <w:sz w:val="22"/>
        </w:rPr>
        <w:t>[........................................................................................]</w:t>
      </w:r>
    </w:p>
    <w:p>
      <w:pPr>
        <w:spacing w:after="60"/>
      </w:pPr>
      <w:r>
        <w:rPr>
          <w:rFonts w:ascii="Calibri" w:hAnsi="Calibri" w:eastAsia="Calibri"/>
          <w:b/>
          <w:color w:val="1B2430"/>
          <w:sz w:val="22"/>
        </w:rPr>
        <w:t>Termin zewnętrzny - dokładna data i godzina:</w:t>
      </w:r>
    </w:p>
    <w:p>
      <w:r>
        <w:rPr>
          <w:rFonts w:ascii="Calibri" w:hAnsi="Calibri" w:eastAsia="Calibri"/>
          <w:b w:val="0"/>
          <w:color w:val="1B2430"/>
          <w:sz w:val="22"/>
        </w:rPr>
        <w:t>[........................................................................................]</w:t>
      </w:r>
    </w:p>
    <w:p>
      <w:pPr>
        <w:spacing w:after="60"/>
      </w:pPr>
      <w:r>
        <w:rPr>
          <w:rFonts w:ascii="Calibri" w:hAnsi="Calibri" w:eastAsia="Calibri"/>
          <w:b/>
          <w:color w:val="1B2430"/>
          <w:sz w:val="22"/>
        </w:rPr>
        <w:t>Skąd znamy termin:</w:t>
      </w:r>
    </w:p>
    <w:p>
      <w:r>
        <w:rPr>
          <w:rFonts w:ascii="Calibri" w:hAnsi="Calibri" w:eastAsia="Calibri"/>
          <w:b w:val="0"/>
          <w:color w:val="1B2430"/>
          <w:sz w:val="22"/>
        </w:rPr>
        <w:t>[pismo/umowa/system/wiadomość/ustalenie ustne/inne]</w:t>
      </w:r>
    </w:p>
    <w:p>
      <w:pPr>
        <w:spacing w:after="60"/>
      </w:pPr>
      <w:r>
        <w:rPr>
          <w:rFonts w:ascii="Calibri" w:hAnsi="Calibri" w:eastAsia="Calibri"/>
          <w:b/>
          <w:color w:val="1B2430"/>
          <w:sz w:val="22"/>
        </w:rPr>
        <w:t>Kogo dotyczy:</w:t>
      </w:r>
    </w:p>
    <w:p>
      <w:r>
        <w:rPr>
          <w:rFonts w:ascii="Calibri" w:hAnsi="Calibri" w:eastAsia="Calibri"/>
          <w:b w:val="0"/>
          <w:color w:val="1B2430"/>
          <w:sz w:val="22"/>
        </w:rPr>
        <w:t>[klient/urząd/dostawca/pracownik/system/inne]</w:t>
      </w:r>
    </w:p>
    <w:p>
      <w:pPr>
        <w:pStyle w:val="Heading1"/>
        <w:keepNext w:val="1"/>
      </w:pPr>
      <w:r>
        <w:rPr>
          <w:rFonts w:ascii="Calibri" w:hAnsi="Calibri" w:eastAsia="Calibri"/>
          <w:b/>
          <w:color w:val="2F5BFF"/>
          <w:sz w:val="32"/>
        </w:rPr>
        <w:t>C. Priorytet</w:t>
      </w:r>
    </w:p>
    <w:p>
      <w:pPr>
        <w:spacing w:after="80" w:line="288" w:lineRule="auto"/>
        <w:ind w:left="360" w:hanging="259"/>
      </w:pPr>
      <w:r>
        <w:rPr>
          <w:rFonts w:ascii="DejaVu Sans" w:hAnsi="DejaVu Sans" w:eastAsia="DejaVu Sans"/>
          <w:color w:val="2F5BFF"/>
          <w:sz w:val="22"/>
        </w:rPr>
        <w:t xml:space="preserve">☐ </w:t>
      </w:r>
      <w:r>
        <w:rPr>
          <w:rFonts w:ascii="Calibri" w:hAnsi="Calibri" w:eastAsia="Calibri"/>
          <w:b/>
          <w:color w:val="1B2430"/>
          <w:sz w:val="22"/>
        </w:rPr>
        <w:t>P1 Krytyczna</w:t>
      </w:r>
      <w:r>
        <w:rPr>
          <w:rFonts w:ascii="Calibri" w:hAnsi="Calibri" w:eastAsia="Calibri"/>
          <w:b w:val="0"/>
          <w:color w:val="1B2430"/>
          <w:sz w:val="22"/>
        </w:rPr>
        <w:t xml:space="preserve"> - natychmiastowa istotna szkoda, utrata danych/dostępu, termin dziś, zatrzymany kanał sprzedaży</w:t>
      </w:r>
    </w:p>
    <w:p>
      <w:pPr>
        <w:spacing w:after="80" w:line="288" w:lineRule="auto"/>
        <w:ind w:left="360" w:hanging="259"/>
      </w:pPr>
      <w:r>
        <w:rPr>
          <w:rFonts w:ascii="DejaVu Sans" w:hAnsi="DejaVu Sans" w:eastAsia="DejaVu Sans"/>
          <w:color w:val="2F5BFF"/>
          <w:sz w:val="22"/>
        </w:rPr>
        <w:t xml:space="preserve">☐ </w:t>
      </w:r>
      <w:r>
        <w:rPr>
          <w:rFonts w:ascii="Calibri" w:hAnsi="Calibri" w:eastAsia="Calibri"/>
          <w:b/>
          <w:color w:val="1B2430"/>
          <w:sz w:val="22"/>
        </w:rPr>
        <w:t>P2 Pilna</w:t>
      </w:r>
      <w:r>
        <w:rPr>
          <w:rFonts w:ascii="Calibri" w:hAnsi="Calibri" w:eastAsia="Calibri"/>
          <w:b w:val="0"/>
          <w:color w:val="1B2430"/>
          <w:sz w:val="22"/>
        </w:rPr>
        <w:t xml:space="preserve"> - termin do końca następnego dnia lub istotna blokada z obejściem</w:t>
      </w:r>
    </w:p>
    <w:p>
      <w:pPr>
        <w:spacing w:after="80" w:line="288" w:lineRule="auto"/>
        <w:ind w:left="360" w:hanging="259"/>
      </w:pPr>
      <w:r>
        <w:rPr>
          <w:rFonts w:ascii="DejaVu Sans" w:hAnsi="DejaVu Sans" w:eastAsia="DejaVu Sans"/>
          <w:color w:val="2F5BFF"/>
          <w:sz w:val="22"/>
        </w:rPr>
        <w:t xml:space="preserve">☐ </w:t>
      </w:r>
      <w:r>
        <w:rPr>
          <w:rFonts w:ascii="Calibri" w:hAnsi="Calibri" w:eastAsia="Calibri"/>
          <w:b/>
          <w:color w:val="1B2430"/>
          <w:sz w:val="22"/>
        </w:rPr>
        <w:t>P3 Standardowa</w:t>
      </w:r>
      <w:r>
        <w:rPr>
          <w:rFonts w:ascii="Calibri" w:hAnsi="Calibri" w:eastAsia="Calibri"/>
          <w:b w:val="0"/>
          <w:color w:val="1B2430"/>
          <w:sz w:val="22"/>
        </w:rPr>
        <w:t xml:space="preserve"> - normalny termin i możliwość zaplanowania</w:t>
      </w:r>
    </w:p>
    <w:p>
      <w:pPr>
        <w:spacing w:after="80" w:line="288" w:lineRule="auto"/>
        <w:ind w:left="360" w:hanging="259"/>
      </w:pPr>
      <w:r>
        <w:rPr>
          <w:rFonts w:ascii="DejaVu Sans" w:hAnsi="DejaVu Sans" w:eastAsia="DejaVu Sans"/>
          <w:color w:val="2F5BFF"/>
          <w:sz w:val="22"/>
        </w:rPr>
        <w:t xml:space="preserve">☐ </w:t>
      </w:r>
      <w:r>
        <w:rPr>
          <w:rFonts w:ascii="Calibri" w:hAnsi="Calibri" w:eastAsia="Calibri"/>
          <w:b/>
          <w:color w:val="1B2430"/>
          <w:sz w:val="22"/>
        </w:rPr>
        <w:t>P4 Planowana</w:t>
      </w:r>
      <w:r>
        <w:rPr>
          <w:rFonts w:ascii="Calibri" w:hAnsi="Calibri" w:eastAsia="Calibri"/>
          <w:b w:val="0"/>
          <w:color w:val="1B2430"/>
          <w:sz w:val="22"/>
        </w:rPr>
        <w:t xml:space="preserve"> - usprawnienie/projekt bez bieżącej szkody</w:t>
      </w:r>
    </w:p>
    <w:p>
      <w:pPr>
        <w:spacing w:after="60"/>
      </w:pPr>
      <w:r>
        <w:rPr>
          <w:rFonts w:ascii="Calibri" w:hAnsi="Calibri" w:eastAsia="Calibri"/>
          <w:b/>
          <w:color w:val="1B2430"/>
          <w:sz w:val="22"/>
        </w:rPr>
        <w:t>Uzasadnienie priorytetu:</w:t>
      </w:r>
    </w:p>
    <w:p>
      <w:r>
        <w:rPr>
          <w:rFonts w:ascii="Calibri" w:hAnsi="Calibri" w:eastAsia="Calibri"/>
          <w:b w:val="0"/>
          <w:color w:val="1B2430"/>
          <w:sz w:val="22"/>
        </w:rPr>
        <w:t>[........................................................................................]</w:t>
      </w:r>
    </w:p>
    <w:p>
      <w:pPr>
        <w:pStyle w:val="Heading1"/>
        <w:keepNext w:val="1"/>
      </w:pPr>
      <w:r>
        <w:rPr>
          <w:rFonts w:ascii="Calibri" w:hAnsi="Calibri" w:eastAsia="Calibri"/>
          <w:b/>
          <w:color w:val="2F5BFF"/>
          <w:sz w:val="32"/>
        </w:rPr>
        <w:t>D. Pierwsze zabezpieczenie - do 30 minut</w:t>
      </w:r>
    </w:p>
    <w:p>
      <w:pPr>
        <w:spacing w:after="80" w:line="288" w:lineRule="auto"/>
        <w:ind w:left="360" w:hanging="259"/>
      </w:pPr>
      <w:r>
        <w:rPr>
          <w:rFonts w:ascii="DejaVu Sans" w:hAnsi="DejaVu Sans" w:eastAsia="DejaVu Sans"/>
          <w:color w:val="2F5BFF"/>
          <w:sz w:val="22"/>
        </w:rPr>
        <w:t xml:space="preserve">☐ </w:t>
      </w:r>
      <w:r>
        <w:rPr>
          <w:rFonts w:ascii="Calibri" w:hAnsi="Calibri" w:eastAsia="Calibri"/>
          <w:b w:val="0"/>
          <w:color w:val="1B2430"/>
          <w:sz w:val="22"/>
        </w:rPr>
        <w:t>zapisano kopię pisma/wiadomości;</w:t>
      </w:r>
    </w:p>
    <w:p>
      <w:pPr>
        <w:spacing w:after="80" w:line="288" w:lineRule="auto"/>
        <w:ind w:left="360" w:hanging="259"/>
      </w:pPr>
      <w:r>
        <w:rPr>
          <w:rFonts w:ascii="DejaVu Sans" w:hAnsi="DejaVu Sans" w:eastAsia="DejaVu Sans"/>
          <w:color w:val="2F5BFF"/>
          <w:sz w:val="22"/>
        </w:rPr>
        <w:t xml:space="preserve">☐ </w:t>
      </w:r>
      <w:r>
        <w:rPr>
          <w:rFonts w:ascii="Calibri" w:hAnsi="Calibri" w:eastAsia="Calibri"/>
          <w:b w:val="0"/>
          <w:color w:val="1B2430"/>
          <w:sz w:val="22"/>
        </w:rPr>
        <w:t>zabezpieczono logi, zrzuty, nagłówki lub dowody;</w:t>
      </w:r>
    </w:p>
    <w:p>
      <w:pPr>
        <w:spacing w:after="80" w:line="288" w:lineRule="auto"/>
        <w:ind w:left="360" w:hanging="259"/>
      </w:pPr>
      <w:r>
        <w:rPr>
          <w:rFonts w:ascii="DejaVu Sans" w:hAnsi="DejaVu Sans" w:eastAsia="DejaVu Sans"/>
          <w:color w:val="2F5BFF"/>
          <w:sz w:val="22"/>
        </w:rPr>
        <w:t xml:space="preserve">☐ </w:t>
      </w:r>
      <w:r>
        <w:rPr>
          <w:rFonts w:ascii="Calibri" w:hAnsi="Calibri" w:eastAsia="Calibri"/>
          <w:b w:val="0"/>
          <w:color w:val="1B2430"/>
          <w:sz w:val="22"/>
        </w:rPr>
        <w:t>potwierdzono właściciela domeny/konta/dostępu;</w:t>
      </w:r>
    </w:p>
    <w:p>
      <w:pPr>
        <w:spacing w:after="80" w:line="288" w:lineRule="auto"/>
        <w:ind w:left="360" w:hanging="259"/>
      </w:pPr>
      <w:r>
        <w:rPr>
          <w:rFonts w:ascii="DejaVu Sans" w:hAnsi="DejaVu Sans" w:eastAsia="DejaVu Sans"/>
          <w:color w:val="2F5BFF"/>
          <w:sz w:val="22"/>
        </w:rPr>
        <w:t xml:space="preserve">☐ </w:t>
      </w:r>
      <w:r>
        <w:rPr>
          <w:rFonts w:ascii="Calibri" w:hAnsi="Calibri" w:eastAsia="Calibri"/>
          <w:b w:val="0"/>
          <w:color w:val="1B2430"/>
          <w:sz w:val="22"/>
        </w:rPr>
        <w:t>zatrzymano pochopną wysyłkę, usunięcie lub przyznanie odpowiedzialności;</w:t>
      </w:r>
    </w:p>
    <w:p>
      <w:pPr>
        <w:spacing w:after="80" w:line="288" w:lineRule="auto"/>
        <w:ind w:left="360" w:hanging="259"/>
      </w:pPr>
      <w:r>
        <w:rPr>
          <w:rFonts w:ascii="DejaVu Sans" w:hAnsi="DejaVu Sans" w:eastAsia="DejaVu Sans"/>
          <w:color w:val="2F5BFF"/>
          <w:sz w:val="22"/>
        </w:rPr>
        <w:t xml:space="preserve">☐ </w:t>
      </w:r>
      <w:r>
        <w:rPr>
          <w:rFonts w:ascii="Calibri" w:hAnsi="Calibri" w:eastAsia="Calibri"/>
          <w:b w:val="0"/>
          <w:color w:val="1B2430"/>
          <w:sz w:val="22"/>
        </w:rPr>
        <w:t>przygotowano bezpieczną odpowiedź podtrzymującą;</w:t>
      </w:r>
    </w:p>
    <w:p>
      <w:pPr>
        <w:spacing w:after="80" w:line="288" w:lineRule="auto"/>
        <w:ind w:left="360" w:hanging="259"/>
      </w:pPr>
      <w:r>
        <w:rPr>
          <w:rFonts w:ascii="DejaVu Sans" w:hAnsi="DejaVu Sans" w:eastAsia="DejaVu Sans"/>
          <w:color w:val="2F5BFF"/>
          <w:sz w:val="22"/>
        </w:rPr>
        <w:t xml:space="preserve">☐ </w:t>
      </w:r>
      <w:r>
        <w:rPr>
          <w:rFonts w:ascii="Calibri" w:hAnsi="Calibri" w:eastAsia="Calibri"/>
          <w:b w:val="0"/>
          <w:color w:val="1B2430"/>
          <w:sz w:val="22"/>
        </w:rPr>
        <w:t>wskazano specjalistę regulowanego;</w:t>
      </w:r>
    </w:p>
    <w:p>
      <w:pPr>
        <w:spacing w:after="80" w:line="288" w:lineRule="auto"/>
        <w:ind w:left="360" w:hanging="259"/>
      </w:pPr>
      <w:r>
        <w:rPr>
          <w:rFonts w:ascii="DejaVu Sans" w:hAnsi="DejaVu Sans" w:eastAsia="DejaVu Sans"/>
          <w:color w:val="2F5BFF"/>
          <w:sz w:val="22"/>
        </w:rPr>
        <w:t xml:space="preserve">☐ </w:t>
      </w:r>
      <w:r>
        <w:rPr>
          <w:rFonts w:ascii="Calibri" w:hAnsi="Calibri" w:eastAsia="Calibri"/>
          <w:b w:val="0"/>
          <w:color w:val="1B2430"/>
          <w:sz w:val="22"/>
        </w:rPr>
        <w:t>wykonano kopię bezpieczeństwa;</w:t>
      </w:r>
    </w:p>
    <w:p>
      <w:pPr>
        <w:spacing w:after="80" w:line="288" w:lineRule="auto"/>
        <w:ind w:left="360" w:hanging="259"/>
      </w:pPr>
      <w:r>
        <w:rPr>
          <w:rFonts w:ascii="DejaVu Sans" w:hAnsi="DejaVu Sans" w:eastAsia="DejaVu Sans"/>
          <w:color w:val="2F5BFF"/>
          <w:sz w:val="22"/>
        </w:rPr>
        <w:t xml:space="preserve">☐ </w:t>
      </w:r>
      <w:r>
        <w:rPr>
          <w:rFonts w:ascii="Calibri" w:hAnsi="Calibri" w:eastAsia="Calibri"/>
          <w:b w:val="0"/>
          <w:color w:val="1B2430"/>
          <w:sz w:val="22"/>
        </w:rPr>
        <w:t>ustalono obejście awaryjne;</w:t>
      </w:r>
    </w:p>
    <w:p>
      <w:pPr>
        <w:spacing w:after="80" w:line="288" w:lineRule="auto"/>
        <w:ind w:left="360" w:hanging="259"/>
      </w:pPr>
      <w:r>
        <w:rPr>
          <w:rFonts w:ascii="DejaVu Sans" w:hAnsi="DejaVu Sans" w:eastAsia="DejaVu Sans"/>
          <w:color w:val="2F5BFF"/>
          <w:sz w:val="22"/>
        </w:rPr>
        <w:t xml:space="preserve">☐ </w:t>
      </w:r>
      <w:r>
        <w:rPr>
          <w:rFonts w:ascii="Calibri" w:hAnsi="Calibri" w:eastAsia="Calibri"/>
          <w:b w:val="0"/>
          <w:color w:val="1B2430"/>
          <w:sz w:val="22"/>
        </w:rPr>
        <w:t>inne: [.............................................................................]</w:t>
      </w:r>
    </w:p>
    <w:p>
      <w:pPr>
        <w:pStyle w:val="Heading1"/>
        <w:keepNext w:val="1"/>
      </w:pPr>
      <w:r>
        <w:rPr>
          <w:rFonts w:ascii="Calibri" w:hAnsi="Calibri" w:eastAsia="Calibri"/>
          <w:b/>
          <w:color w:val="2F5BFF"/>
          <w:sz w:val="32"/>
        </w:rPr>
        <w:t>E. Zakres dozwolony teraz</w:t>
      </w:r>
    </w:p>
    <w:p>
      <w:pPr>
        <w:spacing w:after="60"/>
      </w:pPr>
      <w:r>
        <w:rPr>
          <w:rFonts w:ascii="Calibri" w:hAnsi="Calibri" w:eastAsia="Calibri"/>
          <w:b/>
          <w:color w:val="1B2430"/>
          <w:sz w:val="22"/>
        </w:rPr>
        <w:t>ALDERHALL może:</w:t>
      </w:r>
    </w:p>
    <w:p>
      <w:r>
        <w:rPr>
          <w:rFonts w:ascii="Calibri" w:hAnsi="Calibri" w:eastAsia="Calibri"/>
          <w:b w:val="0"/>
          <w:color w:val="1B2430"/>
          <w:sz w:val="22"/>
        </w:rPr>
        <w:t>[analiza / zabezpieczenie kopii / przygotowanie projektu / konfiguracja / kontakt informacyjny / inne]</w:t>
      </w:r>
    </w:p>
    <w:p>
      <w:pPr>
        <w:spacing w:after="60"/>
      </w:pPr>
      <w:r>
        <w:rPr>
          <w:rFonts w:ascii="Calibri" w:hAnsi="Calibri" w:eastAsia="Calibri"/>
          <w:b/>
          <w:color w:val="1B2430"/>
          <w:sz w:val="22"/>
        </w:rPr>
        <w:t>ALDERHALL nie może bez kolejnej zgody:</w:t>
      </w:r>
    </w:p>
    <w:p>
      <w:r>
        <w:rPr>
          <w:rFonts w:ascii="Calibri" w:hAnsi="Calibri" w:eastAsia="Calibri"/>
          <w:b w:val="0"/>
          <w:color w:val="1B2430"/>
          <w:sz w:val="22"/>
        </w:rPr>
        <w:t>[wysyłka / podpis / płatność / usunięcie / zmiana właściciela / publikacja / inne]</w:t>
      </w:r>
    </w:p>
    <w:p>
      <w:pPr>
        <w:spacing w:after="60"/>
      </w:pPr>
      <w:r>
        <w:rPr>
          <w:rFonts w:ascii="Calibri" w:hAnsi="Calibri" w:eastAsia="Calibri"/>
          <w:b/>
          <w:color w:val="1B2430"/>
          <w:sz w:val="22"/>
        </w:rPr>
        <w:t>Dostępy przekazane bezpiecznym kanałem:</w:t>
      </w:r>
    </w:p>
    <w:p>
      <w:r>
        <w:rPr>
          <w:rFonts w:ascii="Calibri" w:hAnsi="Calibri" w:eastAsia="Calibri"/>
          <w:b w:val="0"/>
          <w:color w:val="1B2430"/>
          <w:sz w:val="22"/>
        </w:rPr>
        <w:t>[nie / tak - jakie, przez jaki kanał, do kiedy]</w:t>
      </w:r>
    </w:p>
    <w:p>
      <w:pPr>
        <w:spacing w:after="60"/>
      </w:pPr>
      <w:r>
        <w:rPr>
          <w:rFonts w:ascii="Calibri" w:hAnsi="Calibri" w:eastAsia="Calibri"/>
          <w:b/>
          <w:color w:val="1B2430"/>
          <w:sz w:val="22"/>
        </w:rPr>
        <w:t>Dane szczególnie wrażliwe lub objęte tajemnicą:</w:t>
      </w:r>
    </w:p>
    <w:p>
      <w:r>
        <w:rPr>
          <w:rFonts w:ascii="Calibri" w:hAnsi="Calibri" w:eastAsia="Calibri"/>
          <w:b w:val="0"/>
          <w:color w:val="1B2430"/>
          <w:sz w:val="22"/>
        </w:rPr>
        <w:t>[nie / tak - jakie i minimalny zakres]</w:t>
      </w:r>
    </w:p>
    <w:p>
      <w:pPr>
        <w:pStyle w:val="Heading1"/>
        <w:keepNext w:val="1"/>
      </w:pPr>
      <w:r>
        <w:rPr>
          <w:rFonts w:ascii="Calibri" w:hAnsi="Calibri" w:eastAsia="Calibri"/>
          <w:b/>
          <w:color w:val="2F5BFF"/>
          <w:sz w:val="32"/>
        </w:rPr>
        <w:t>F. Koszt i limit</w:t>
      </w:r>
    </w:p>
    <w:p>
      <w:pPr>
        <w:spacing w:after="80" w:line="288" w:lineRule="auto"/>
        <w:ind w:left="360" w:hanging="259"/>
      </w:pPr>
      <w:r>
        <w:rPr>
          <w:rFonts w:ascii="DejaVu Sans" w:hAnsi="DejaVu Sans" w:eastAsia="DejaVu Sans"/>
          <w:color w:val="2F5BFF"/>
          <w:sz w:val="22"/>
        </w:rPr>
        <w:t xml:space="preserve">☐ </w:t>
      </w:r>
      <w:r>
        <w:rPr>
          <w:rFonts w:ascii="Calibri" w:hAnsi="Calibri" w:eastAsia="Calibri"/>
          <w:b w:val="0"/>
          <w:color w:val="1B2430"/>
          <w:sz w:val="22"/>
        </w:rPr>
        <w:t>jednorazowy bezpłatny triage, maks. 30 minut;</w:t>
      </w:r>
    </w:p>
    <w:p>
      <w:pPr>
        <w:spacing w:after="80" w:line="288" w:lineRule="auto"/>
        <w:ind w:left="360" w:hanging="259"/>
      </w:pPr>
      <w:r>
        <w:rPr>
          <w:rFonts w:ascii="DejaVu Sans" w:hAnsi="DejaVu Sans" w:eastAsia="DejaVu Sans"/>
          <w:color w:val="2F5BFF"/>
          <w:sz w:val="22"/>
        </w:rPr>
        <w:t xml:space="preserve">☐ </w:t>
      </w:r>
      <w:r>
        <w:rPr>
          <w:rFonts w:ascii="Calibri" w:hAnsi="Calibri" w:eastAsia="Calibri"/>
          <w:b w:val="0"/>
          <w:color w:val="1B2430"/>
          <w:sz w:val="22"/>
        </w:rPr>
        <w:t>odpłatna interwencja: [kwota/punkty];</w:t>
      </w:r>
    </w:p>
    <w:p>
      <w:pPr>
        <w:spacing w:after="80" w:line="288" w:lineRule="auto"/>
        <w:ind w:left="360" w:hanging="259"/>
      </w:pPr>
      <w:r>
        <w:rPr>
          <w:rFonts w:ascii="DejaVu Sans" w:hAnsi="DejaVu Sans" w:eastAsia="DejaVu Sans"/>
          <w:color w:val="2F5BFF"/>
          <w:sz w:val="22"/>
        </w:rPr>
        <w:t xml:space="preserve">☐ </w:t>
      </w:r>
      <w:r>
        <w:rPr>
          <w:rFonts w:ascii="Calibri" w:hAnsi="Calibri" w:eastAsia="Calibri"/>
          <w:b w:val="0"/>
          <w:color w:val="1B2430"/>
          <w:sz w:val="22"/>
        </w:rPr>
        <w:t>maksymalny koszt zewnętrzny: [kwota];</w:t>
      </w:r>
    </w:p>
    <w:p>
      <w:pPr>
        <w:spacing w:after="80" w:line="288" w:lineRule="auto"/>
        <w:ind w:left="360" w:hanging="259"/>
      </w:pPr>
      <w:r>
        <w:rPr>
          <w:rFonts w:ascii="DejaVu Sans" w:hAnsi="DejaVu Sans" w:eastAsia="DejaVu Sans"/>
          <w:color w:val="2F5BFF"/>
          <w:sz w:val="22"/>
        </w:rPr>
        <w:t xml:space="preserve">☐ </w:t>
      </w:r>
      <w:r>
        <w:rPr>
          <w:rFonts w:ascii="Calibri" w:hAnsi="Calibri" w:eastAsia="Calibri"/>
          <w:b w:val="0"/>
          <w:color w:val="1B2430"/>
          <w:sz w:val="22"/>
        </w:rPr>
        <w:t>poza godzinami - dopłata/mnożnik: [zasada];</w:t>
      </w:r>
    </w:p>
    <w:p>
      <w:pPr>
        <w:spacing w:after="80" w:line="288" w:lineRule="auto"/>
        <w:ind w:left="360" w:hanging="259"/>
      </w:pPr>
      <w:r>
        <w:rPr>
          <w:rFonts w:ascii="DejaVu Sans" w:hAnsi="DejaVu Sans" w:eastAsia="DejaVu Sans"/>
          <w:color w:val="2F5BFF"/>
          <w:sz w:val="22"/>
        </w:rPr>
        <w:t xml:space="preserve">☐ </w:t>
      </w:r>
      <w:r>
        <w:rPr>
          <w:rFonts w:ascii="Calibri" w:hAnsi="Calibri" w:eastAsia="Calibri"/>
          <w:b w:val="0"/>
          <w:color w:val="1B2430"/>
          <w:sz w:val="22"/>
        </w:rPr>
        <w:t>dalsza praca wymaga nowej akceptacji.</w:t>
      </w:r>
    </w:p>
    <w:p>
      <w:pPr>
        <w:pStyle w:val="Heading1"/>
        <w:keepNext w:val="1"/>
      </w:pPr>
      <w:r>
        <w:rPr>
          <w:rFonts w:ascii="Calibri" w:hAnsi="Calibri" w:eastAsia="Calibri"/>
          <w:b/>
          <w:color w:val="2F5BFF"/>
          <w:sz w:val="32"/>
        </w:rPr>
        <w:t>G. Minimalna autoryzacja klienta</w:t>
      </w:r>
    </w:p>
    <w:p>
      <w:pPr>
        <w:spacing w:before="120" w:after="200" w:line="276" w:lineRule="auto"/>
        <w:ind w:left="202" w:right="115"/>
        <w:pBdr>
          <w:left w:val="single" w:sz="20" w:space="10" w:color="2F5BFF"/>
        </w:pBdr>
        <w:shd w:fill="F1F5FF"/>
      </w:pPr>
      <w:r>
        <w:rPr>
          <w:rFonts w:ascii="Calibri" w:hAnsi="Calibri" w:eastAsia="Calibri"/>
          <w:b w:val="0"/>
          <w:color w:val="1B2430"/>
          <w:sz w:val="22"/>
        </w:rPr>
        <w:t>Zlecam ARSIMO sp. z o.o., operatorowi marki ALDERHALL, interwencję w sprawie opisanej w niniejszej Karcie, w zakresie sekcji E i z limitem z sekcji F. Potwierdzam, że jestem uprawniony/a do zlecenia i przekazania danych. Zezwalam na użycie danych wyłącznie dla tej interwencji. Czynności zewnętrzne i nieodwracalne wymagają odrębnej akceptacji, jeżeli nie zostały wyraźnie zaznaczone jako dozwolone.</w:t>
      </w:r>
    </w:p>
    <w:p>
      <w:pPr>
        <w:spacing w:after="60"/>
      </w:pPr>
      <w:r>
        <w:rPr>
          <w:rFonts w:ascii="Calibri" w:hAnsi="Calibri" w:eastAsia="Calibri"/>
          <w:b/>
          <w:color w:val="1B2430"/>
          <w:sz w:val="22"/>
        </w:rPr>
        <w:t>Imię i nazwisko:</w:t>
      </w:r>
      <w:r>
        <w:rPr>
          <w:rFonts w:ascii="Calibri" w:hAnsi="Calibri" w:eastAsia="Calibri"/>
          <w:b w:val="0"/>
          <w:color w:val="1B2430"/>
          <w:sz w:val="22"/>
        </w:rPr>
        <w:t xml:space="preserve"> [........................................................]</w:t>
      </w:r>
    </w:p>
    <w:p>
      <w:pPr>
        <w:spacing w:after="60"/>
      </w:pPr>
      <w:r>
        <w:rPr>
          <w:rFonts w:ascii="Calibri" w:hAnsi="Calibri" w:eastAsia="Calibri"/>
          <w:b/>
          <w:color w:val="1B2430"/>
          <w:sz w:val="22"/>
        </w:rPr>
        <w:t>Akceptacja:</w:t>
      </w:r>
      <w:r>
        <w:rPr>
          <w:rFonts w:ascii="Calibri" w:hAnsi="Calibri" w:eastAsia="Calibri"/>
          <w:b w:val="0"/>
          <w:color w:val="1B2430"/>
          <w:sz w:val="22"/>
        </w:rPr>
        <w:t xml:space="preserve"> [podpis / e-mail / SMS / Panel]</w:t>
      </w:r>
    </w:p>
    <w:p>
      <w:pPr>
        <w:spacing w:after="60"/>
      </w:pPr>
      <w:r>
        <w:rPr>
          <w:rFonts w:ascii="Calibri" w:hAnsi="Calibri" w:eastAsia="Calibri"/>
          <w:b/>
          <w:color w:val="1B2430"/>
          <w:sz w:val="22"/>
        </w:rPr>
        <w:t>Data i godzina:</w:t>
      </w:r>
      <w:r>
        <w:rPr>
          <w:rFonts w:ascii="Calibri" w:hAnsi="Calibri" w:eastAsia="Calibri"/>
          <w:b w:val="0"/>
          <w:color w:val="1B2430"/>
          <w:sz w:val="22"/>
        </w:rPr>
        <w:t xml:space="preserve"> [........................................................]</w:t>
      </w:r>
    </w:p>
    <w:p>
      <w:pPr>
        <w:pStyle w:val="Heading1"/>
        <w:keepNext w:val="1"/>
      </w:pPr>
      <w:r>
        <w:rPr>
          <w:rFonts w:ascii="Calibri" w:hAnsi="Calibri" w:eastAsia="Calibri"/>
          <w:b/>
          <w:color w:val="2F5BFF"/>
          <w:sz w:val="32"/>
        </w:rPr>
        <w:t>H. Wynik triage'u</w:t>
      </w:r>
    </w:p>
    <w:p>
      <w:pPr>
        <w:spacing w:after="80" w:line="288" w:lineRule="auto"/>
        <w:ind w:left="360" w:hanging="259"/>
      </w:pPr>
      <w:r>
        <w:rPr>
          <w:rFonts w:ascii="DejaVu Sans" w:hAnsi="DejaVu Sans" w:eastAsia="DejaVu Sans"/>
          <w:color w:val="2F5BFF"/>
          <w:sz w:val="22"/>
        </w:rPr>
        <w:t xml:space="preserve">☐ </w:t>
      </w:r>
      <w:r>
        <w:rPr>
          <w:rFonts w:ascii="Calibri" w:hAnsi="Calibri" w:eastAsia="Calibri"/>
          <w:b/>
          <w:color w:val="1B2430"/>
          <w:sz w:val="22"/>
        </w:rPr>
        <w:t>Zabezpieczone</w:t>
      </w:r>
      <w:r>
        <w:rPr>
          <w:rFonts w:ascii="Calibri" w:hAnsi="Calibri" w:eastAsia="Calibri"/>
          <w:b w:val="0"/>
          <w:color w:val="1B2430"/>
          <w:sz w:val="22"/>
        </w:rPr>
        <w:t xml:space="preserve"> - dalsza praca nie jest teraz konieczna.</w:t>
      </w:r>
    </w:p>
    <w:p>
      <w:pPr>
        <w:spacing w:after="80" w:line="288" w:lineRule="auto"/>
        <w:ind w:left="360" w:hanging="259"/>
      </w:pPr>
      <w:r>
        <w:rPr>
          <w:rFonts w:ascii="DejaVu Sans" w:hAnsi="DejaVu Sans" w:eastAsia="DejaVu Sans"/>
          <w:color w:val="2F5BFF"/>
          <w:sz w:val="22"/>
        </w:rPr>
        <w:t xml:space="preserve">☐ </w:t>
      </w:r>
      <w:r>
        <w:rPr>
          <w:rFonts w:ascii="Calibri" w:hAnsi="Calibri" w:eastAsia="Calibri"/>
          <w:b/>
          <w:color w:val="1B2430"/>
          <w:sz w:val="22"/>
        </w:rPr>
        <w:t>Kontynuujemy</w:t>
      </w:r>
      <w:r>
        <w:rPr>
          <w:rFonts w:ascii="Calibri" w:hAnsi="Calibri" w:eastAsia="Calibri"/>
          <w:b w:val="0"/>
          <w:color w:val="1B2430"/>
          <w:sz w:val="22"/>
        </w:rPr>
        <w:t xml:space="preserve"> - potrzebna akceptacja poniższego Zlecenia.</w:t>
      </w:r>
    </w:p>
    <w:p>
      <w:pPr>
        <w:spacing w:after="80" w:line="288" w:lineRule="auto"/>
        <w:ind w:left="360" w:hanging="259"/>
      </w:pPr>
      <w:r>
        <w:rPr>
          <w:rFonts w:ascii="DejaVu Sans" w:hAnsi="DejaVu Sans" w:eastAsia="DejaVu Sans"/>
          <w:color w:val="2F5BFF"/>
          <w:sz w:val="22"/>
        </w:rPr>
        <w:t xml:space="preserve">☐ </w:t>
      </w:r>
      <w:r>
        <w:rPr>
          <w:rFonts w:ascii="Calibri" w:hAnsi="Calibri" w:eastAsia="Calibri"/>
          <w:b/>
          <w:color w:val="1B2430"/>
          <w:sz w:val="22"/>
        </w:rPr>
        <w:t>Przekazanie do specjalisty</w:t>
      </w:r>
      <w:r>
        <w:rPr>
          <w:rFonts w:ascii="Calibri" w:hAnsi="Calibri" w:eastAsia="Calibri"/>
          <w:b w:val="0"/>
          <w:color w:val="1B2430"/>
          <w:sz w:val="22"/>
        </w:rPr>
        <w:t xml:space="preserve"> - ALDERHALL koordynuje po akceptacji.</w:t>
      </w:r>
    </w:p>
    <w:p>
      <w:pPr>
        <w:spacing w:after="80" w:line="288" w:lineRule="auto"/>
        <w:ind w:left="360" w:hanging="259"/>
      </w:pPr>
      <w:r>
        <w:rPr>
          <w:rFonts w:ascii="DejaVu Sans" w:hAnsi="DejaVu Sans" w:eastAsia="DejaVu Sans"/>
          <w:color w:val="2F5BFF"/>
          <w:sz w:val="22"/>
        </w:rPr>
        <w:t xml:space="preserve">☐ </w:t>
      </w:r>
      <w:r>
        <w:rPr>
          <w:rFonts w:ascii="Calibri" w:hAnsi="Calibri" w:eastAsia="Calibri"/>
          <w:b/>
          <w:color w:val="1B2430"/>
          <w:sz w:val="22"/>
        </w:rPr>
        <w:t>Odmowa</w:t>
      </w:r>
      <w:r>
        <w:rPr>
          <w:rFonts w:ascii="Calibri" w:hAnsi="Calibri" w:eastAsia="Calibri"/>
          <w:b w:val="0"/>
          <w:color w:val="1B2430"/>
          <w:sz w:val="22"/>
        </w:rPr>
        <w:t xml:space="preserve"> - brak kompetencji/czasu, konflikt interesów, ryzyko lub niezgodność z prawem.</w:t>
      </w:r>
    </w:p>
    <w:p>
      <w:pPr>
        <w:spacing w:after="60"/>
      </w:pPr>
      <w:r>
        <w:rPr>
          <w:rFonts w:ascii="Calibri" w:hAnsi="Calibri" w:eastAsia="Calibri"/>
          <w:b/>
          <w:color w:val="1B2430"/>
          <w:sz w:val="22"/>
        </w:rPr>
        <w:t>Co zostało wykonane:</w:t>
      </w:r>
    </w:p>
    <w:p>
      <w:r>
        <w:rPr>
          <w:rFonts w:ascii="Calibri" w:hAnsi="Calibri" w:eastAsia="Calibri"/>
          <w:b w:val="0"/>
          <w:color w:val="1B2430"/>
          <w:sz w:val="22"/>
        </w:rPr>
        <w:t>[........................................................................................]</w:t>
      </w:r>
    </w:p>
    <w:p>
      <w:pPr>
        <w:spacing w:after="60"/>
      </w:pPr>
      <w:r>
        <w:rPr>
          <w:rFonts w:ascii="Calibri" w:hAnsi="Calibri" w:eastAsia="Calibri"/>
          <w:b/>
          <w:color w:val="1B2430"/>
          <w:sz w:val="22"/>
        </w:rPr>
        <w:t>Co klient musi zrobić natychmiast:</w:t>
      </w:r>
    </w:p>
    <w:p>
      <w:r>
        <w:rPr>
          <w:rFonts w:ascii="Calibri" w:hAnsi="Calibri" w:eastAsia="Calibri"/>
          <w:b w:val="0"/>
          <w:color w:val="1B2430"/>
          <w:sz w:val="22"/>
        </w:rPr>
        <w:t>[........................................................................................]</w:t>
      </w:r>
    </w:p>
    <w:p>
      <w:pPr>
        <w:spacing w:after="60"/>
      </w:pPr>
      <w:r>
        <w:rPr>
          <w:rFonts w:ascii="Calibri" w:hAnsi="Calibri" w:eastAsia="Calibri"/>
          <w:b/>
          <w:color w:val="1B2430"/>
          <w:sz w:val="22"/>
        </w:rPr>
        <w:t>Następny krok i odpowiedzialna osoba:</w:t>
      </w:r>
    </w:p>
    <w:p>
      <w:r>
        <w:rPr>
          <w:rFonts w:ascii="Calibri" w:hAnsi="Calibri" w:eastAsia="Calibri"/>
          <w:b w:val="0"/>
          <w:color w:val="1B2430"/>
          <w:sz w:val="22"/>
        </w:rPr>
        <w:t>[........................................................................................]</w:t>
      </w:r>
    </w:p>
    <w:p>
      <w:pPr>
        <w:spacing w:after="60"/>
      </w:pPr>
      <w:r>
        <w:rPr>
          <w:rFonts w:ascii="Calibri" w:hAnsi="Calibri" w:eastAsia="Calibri"/>
          <w:b/>
          <w:color w:val="1B2430"/>
          <w:sz w:val="22"/>
        </w:rPr>
        <w:t>Termin następnej aktualizacji:</w:t>
      </w:r>
      <w:r>
        <w:rPr>
          <w:rFonts w:ascii="Calibri" w:hAnsi="Calibri" w:eastAsia="Calibri"/>
          <w:b w:val="0"/>
          <w:color w:val="1B2430"/>
          <w:sz w:val="22"/>
        </w:rPr>
        <w:t xml:space="preserve"> [data, godzina]</w:t>
      </w:r>
    </w:p>
    <w:p>
      <w:pPr>
        <w:pStyle w:val="Heading1"/>
        <w:keepNext w:val="1"/>
      </w:pPr>
      <w:r>
        <w:rPr>
          <w:rFonts w:ascii="Calibri" w:hAnsi="Calibri" w:eastAsia="Calibri"/>
          <w:b/>
          <w:color w:val="2F5BFF"/>
          <w:sz w:val="32"/>
        </w:rPr>
        <w:t>I. Propozycja dalszego Zlecenia</w:t>
      </w:r>
    </w:p>
    <w:p>
      <w:pPr>
        <w:spacing w:after="60"/>
      </w:pPr>
      <w:r>
        <w:rPr>
          <w:rFonts w:ascii="Calibri" w:hAnsi="Calibri" w:eastAsia="Calibri"/>
          <w:b/>
          <w:color w:val="1B2430"/>
          <w:sz w:val="22"/>
        </w:rPr>
        <w:t>Rezultat:</w:t>
      </w:r>
      <w:r>
        <w:rPr>
          <w:rFonts w:ascii="Calibri" w:hAnsi="Calibri" w:eastAsia="Calibri"/>
          <w:b w:val="0"/>
          <w:color w:val="1B2430"/>
          <w:sz w:val="22"/>
        </w:rPr>
        <w:t xml:space="preserve"> [..........................................................................]</w:t>
      </w:r>
    </w:p>
    <w:p>
      <w:pPr>
        <w:spacing w:after="60"/>
      </w:pPr>
      <w:r>
        <w:rPr>
          <w:rFonts w:ascii="Calibri" w:hAnsi="Calibri" w:eastAsia="Calibri"/>
          <w:b/>
          <w:color w:val="1B2430"/>
          <w:sz w:val="22"/>
        </w:rPr>
        <w:t>Materiały od Klienta:</w:t>
      </w:r>
      <w:r>
        <w:rPr>
          <w:rFonts w:ascii="Calibri" w:hAnsi="Calibri" w:eastAsia="Calibri"/>
          <w:b w:val="0"/>
          <w:color w:val="1B2430"/>
          <w:sz w:val="22"/>
        </w:rPr>
        <w:t xml:space="preserve"> [.............................................................]</w:t>
      </w:r>
    </w:p>
    <w:p>
      <w:pPr>
        <w:spacing w:after="60"/>
      </w:pPr>
      <w:r>
        <w:rPr>
          <w:rFonts w:ascii="Calibri" w:hAnsi="Calibri" w:eastAsia="Calibri"/>
          <w:b/>
          <w:color w:val="1B2430"/>
          <w:sz w:val="22"/>
        </w:rPr>
        <w:t>Punkty/cena:</w:t>
      </w:r>
      <w:r>
        <w:rPr>
          <w:rFonts w:ascii="Calibri" w:hAnsi="Calibri" w:eastAsia="Calibri"/>
          <w:b w:val="0"/>
          <w:color w:val="1B2430"/>
          <w:sz w:val="22"/>
        </w:rPr>
        <w:t xml:space="preserve"> [.....................................................................]</w:t>
      </w:r>
    </w:p>
    <w:p>
      <w:pPr>
        <w:spacing w:after="60"/>
      </w:pPr>
      <w:r>
        <w:rPr>
          <w:rFonts w:ascii="Calibri" w:hAnsi="Calibri" w:eastAsia="Calibri"/>
          <w:b/>
          <w:color w:val="1B2430"/>
          <w:sz w:val="22"/>
        </w:rPr>
        <w:t>Koszty zewnętrzne:</w:t>
      </w:r>
      <w:r>
        <w:rPr>
          <w:rFonts w:ascii="Calibri" w:hAnsi="Calibri" w:eastAsia="Calibri"/>
          <w:b w:val="0"/>
          <w:color w:val="1B2430"/>
          <w:sz w:val="22"/>
        </w:rPr>
        <w:t xml:space="preserve"> [...............................................................]</w:t>
      </w:r>
    </w:p>
    <w:p>
      <w:pPr>
        <w:spacing w:after="60"/>
      </w:pPr>
      <w:r>
        <w:rPr>
          <w:rFonts w:ascii="Calibri" w:hAnsi="Calibri" w:eastAsia="Calibri"/>
          <w:b/>
          <w:color w:val="1B2430"/>
          <w:sz w:val="22"/>
        </w:rPr>
        <w:t>Termin:</w:t>
      </w:r>
      <w:r>
        <w:rPr>
          <w:rFonts w:ascii="Calibri" w:hAnsi="Calibri" w:eastAsia="Calibri"/>
          <w:b w:val="0"/>
          <w:color w:val="1B2430"/>
          <w:sz w:val="22"/>
        </w:rPr>
        <w:t xml:space="preserve"> [...........................................................................]</w:t>
      </w:r>
    </w:p>
    <w:p>
      <w:pPr>
        <w:spacing w:after="60"/>
      </w:pPr>
      <w:r>
        <w:rPr>
          <w:rFonts w:ascii="Calibri" w:hAnsi="Calibri" w:eastAsia="Calibri"/>
          <w:b/>
          <w:color w:val="1B2430"/>
          <w:sz w:val="22"/>
        </w:rPr>
        <w:t>Specjalista:</w:t>
      </w:r>
      <w:r>
        <w:rPr>
          <w:rFonts w:ascii="Calibri" w:hAnsi="Calibri" w:eastAsia="Calibri"/>
          <w:b w:val="0"/>
          <w:color w:val="1B2430"/>
          <w:sz w:val="22"/>
        </w:rPr>
        <w:t xml:space="preserve"> [......................................................................]</w:t>
      </w:r>
    </w:p>
    <w:p>
      <w:pPr>
        <w:spacing w:after="60"/>
      </w:pPr>
      <w:r>
        <w:rPr>
          <w:rFonts w:ascii="Calibri" w:hAnsi="Calibri" w:eastAsia="Calibri"/>
          <w:b/>
          <w:color w:val="1B2430"/>
          <w:sz w:val="22"/>
        </w:rPr>
        <w:t>Akceptacja dalszej pracy:</w:t>
      </w:r>
      <w:r>
        <w:rPr>
          <w:rFonts w:ascii="Calibri" w:hAnsi="Calibri" w:eastAsia="Calibri"/>
          <w:b w:val="0"/>
          <w:color w:val="1B2430"/>
          <w:sz w:val="22"/>
        </w:rPr>
        <w:t xml:space="preserve"> [osoba, data, kanał]</w:t>
      </w:r>
    </w:p>
    <w:p>
      <w:pPr>
        <w:pStyle w:val="Heading1"/>
        <w:keepNext w:val="1"/>
      </w:pPr>
      <w:r>
        <w:rPr>
          <w:rFonts w:ascii="Calibri" w:hAnsi="Calibri" w:eastAsia="Calibri"/>
          <w:b/>
          <w:color w:val="2F5BFF"/>
          <w:sz w:val="32"/>
        </w:rPr>
        <w:t>J. Zamknięcie interwencji</w:t>
      </w:r>
    </w:p>
    <w:p>
      <w:pPr>
        <w:spacing w:after="60"/>
      </w:pPr>
      <w:r>
        <w:rPr>
          <w:rFonts w:ascii="Calibri" w:hAnsi="Calibri" w:eastAsia="Calibri"/>
          <w:b/>
          <w:color w:val="1B2430"/>
          <w:sz w:val="22"/>
        </w:rPr>
        <w:t>Data i godzina:</w:t>
      </w:r>
      <w:r>
        <w:rPr>
          <w:rFonts w:ascii="Calibri" w:hAnsi="Calibri" w:eastAsia="Calibri"/>
          <w:b w:val="0"/>
          <w:color w:val="1B2430"/>
          <w:sz w:val="22"/>
        </w:rPr>
        <w:t xml:space="preserve"> [.................................................................]</w:t>
      </w:r>
    </w:p>
    <w:p>
      <w:pPr>
        <w:spacing w:after="60"/>
      </w:pPr>
      <w:r>
        <w:rPr>
          <w:rFonts w:ascii="Calibri" w:hAnsi="Calibri" w:eastAsia="Calibri"/>
          <w:b/>
          <w:color w:val="1B2430"/>
          <w:sz w:val="22"/>
        </w:rPr>
        <w:t>Przekazane pliki/potwierdzenia:</w:t>
      </w:r>
      <w:r>
        <w:rPr>
          <w:rFonts w:ascii="Calibri" w:hAnsi="Calibri" w:eastAsia="Calibri"/>
          <w:b w:val="0"/>
          <w:color w:val="1B2430"/>
          <w:sz w:val="22"/>
        </w:rPr>
        <w:t xml:space="preserve"> [.................................................]</w:t>
      </w:r>
    </w:p>
    <w:p>
      <w:pPr>
        <w:spacing w:after="60"/>
      </w:pPr>
      <w:r>
        <w:rPr>
          <w:rFonts w:ascii="Calibri" w:hAnsi="Calibri" w:eastAsia="Calibri"/>
          <w:b/>
          <w:color w:val="1B2430"/>
          <w:sz w:val="22"/>
        </w:rPr>
        <w:t>Dostępy odebrane/ograniczone:</w:t>
      </w:r>
      <w:r>
        <w:rPr>
          <w:rFonts w:ascii="Calibri" w:hAnsi="Calibri" w:eastAsia="Calibri"/>
          <w:b w:val="0"/>
          <w:color w:val="1B2430"/>
          <w:sz w:val="22"/>
        </w:rPr>
        <w:t xml:space="preserve"> [....................................................]</w:t>
      </w:r>
    </w:p>
    <w:p>
      <w:pPr>
        <w:spacing w:after="60"/>
      </w:pPr>
      <w:r>
        <w:rPr>
          <w:rFonts w:ascii="Calibri" w:hAnsi="Calibri" w:eastAsia="Calibri"/>
          <w:b/>
          <w:color w:val="1B2430"/>
          <w:sz w:val="22"/>
        </w:rPr>
        <w:t>Dane do usunięcia/retencja:</w:t>
      </w:r>
      <w:r>
        <w:rPr>
          <w:rFonts w:ascii="Calibri" w:hAnsi="Calibri" w:eastAsia="Calibri"/>
          <w:b w:val="0"/>
          <w:color w:val="1B2430"/>
          <w:sz w:val="22"/>
        </w:rPr>
        <w:t xml:space="preserve"> [......................................................]</w:t>
      </w:r>
    </w:p>
    <w:p>
      <w:pPr>
        <w:spacing w:after="60"/>
      </w:pPr>
      <w:r>
        <w:rPr>
          <w:rFonts w:ascii="Calibri" w:hAnsi="Calibri" w:eastAsia="Calibri"/>
          <w:b/>
          <w:color w:val="1B2430"/>
          <w:sz w:val="22"/>
        </w:rPr>
        <w:t>Osoba zamykająca:</w:t>
      </w:r>
      <w:r>
        <w:rPr>
          <w:rFonts w:ascii="Calibri" w:hAnsi="Calibri" w:eastAsia="Calibri"/>
          <w:b w:val="0"/>
          <w:color w:val="1B2430"/>
          <w:sz w:val="22"/>
        </w:rPr>
        <w:t xml:space="preserve"> [................................................................]</w:t>
      </w:r>
    </w:p>
    <w:p>
      <w:pPr>
        <w:spacing w:after="60"/>
      </w:pPr>
      <w:r>
        <w:rPr>
          <w:rFonts w:ascii="Calibri" w:hAnsi="Calibri" w:eastAsia="Calibri"/>
          <w:b/>
          <w:color w:val="1B2430"/>
          <w:sz w:val="22"/>
        </w:rPr>
        <w:t>Nota bezpieczeństwa:</w:t>
      </w:r>
      <w:r>
        <w:rPr>
          <w:rFonts w:ascii="Calibri" w:hAnsi="Calibri" w:eastAsia="Calibri"/>
          <w:b w:val="0"/>
          <w:color w:val="1B2430"/>
          <w:sz w:val="22"/>
        </w:rPr>
        <w:t xml:space="preserve"> Karta dokumentuje zgodę i zakres, lecz nie tworzy uprawnienia do czynności, dla której ustawa wymaga pełnomocnictwa, podpisu kwalifikowanego, formy pisemnej albo zawodowych uprawnień.</w:t>
      </w:r>
    </w:p>
    <w:sectPr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right"/>
    </w:pPr>
    <w:r>
      <w:rPr>
        <w:rFonts w:ascii="Calibri" w:hAnsi="Calibri" w:eastAsia="Calibri"/>
        <w:color w:val="5F6B7A"/>
        <w:sz w:val="17"/>
      </w:rPr>
      <w:t xml:space="preserve">31.07.2026  |  strona </w:t>
    </w:r>
    <w:r>
      <w:rPr>
        <w:rFonts w:ascii="Calibri" w:hAnsi="Calibri" w:eastAsia="Calibri"/>
        <w:color w:val="5F6B7A"/>
        <w:sz w:val="18"/>
      </w:rP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Calibri" w:hAnsi="Calibri" w:eastAsia="Calibri"/>
        <w:b/>
        <w:color w:val="5F6B7A"/>
        <w:sz w:val="17"/>
      </w:rPr>
      <w:t>ALDERHALL  |  DOKUMENT ROBOCZY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decimal"/>
      <w:lvlText w:val="%1."/>
      <w:suff w:val="tab"/>
      <w:pPr>
        <w:tabs>
          <w:tab w:val="num" w:pos="540"/>
        </w:tabs>
        <w:ind w:left="540" w:hanging="270"/>
        <w:spacing w:after="80" w:line="300" w:lineRule="auto"/>
      </w:pPr>
    </w:lvl>
  </w:abstractNum>
  <w:abstractNum w:abstractNumId="10">
    <w:multiLevelType w:val="singleLevel"/>
    <w:lvl w:ilvl="0">
      <w:start w:val="1"/>
      <w:numFmt w:val="bullet"/>
      <w:lvlText w:val="•"/>
      <w:suff w:val="tab"/>
      <w:pPr>
        <w:tabs>
          <w:tab w:val="num" w:pos="540"/>
        </w:tabs>
        <w:ind w:left="540" w:hanging="270"/>
        <w:spacing w:after="80" w:line="300" w:lineRule="auto"/>
      </w:pPr>
      <w:rPr>
        <w:rFonts w:ascii="Arial" w:hAnsi="Arial"/>
      </w:rPr>
    </w:lvl>
  </w:abstract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  <w:jc w:val="left"/>
    </w:pPr>
    <w:rPr>
      <w:rFonts w:ascii="Calibri" w:hAnsi="Calibri"/>
      <w:color w:val="1B243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60" w:line="252" w:lineRule="auto"/>
      <w:outlineLvl w:val="0"/>
    </w:pPr>
    <w:rPr>
      <w:rFonts w:asciiTheme="majorHAnsi" w:eastAsiaTheme="majorEastAsia" w:hAnsiTheme="majorHAnsi" w:cstheme="majorBidi" w:ascii="Calibri" w:hAnsi="Calibri"/>
      <w:b/>
      <w:bCs/>
      <w:color w:val="2F5BF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20" w:after="120" w:line="252" w:lineRule="auto"/>
      <w:outlineLvl w:val="1"/>
    </w:pPr>
    <w:rPr>
      <w:rFonts w:asciiTheme="majorHAnsi" w:eastAsiaTheme="majorEastAsia" w:hAnsiTheme="majorHAnsi" w:cstheme="majorBidi" w:ascii="Calibri" w:hAnsi="Calibri"/>
      <w:b/>
      <w:bCs/>
      <w:color w:val="2F5BF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 w:line="252" w:lineRule="auto"/>
      <w:outlineLvl w:val="2"/>
    </w:pPr>
    <w:rPr>
      <w:rFonts w:asciiTheme="majorHAnsi" w:eastAsiaTheme="majorEastAsia" w:hAnsiTheme="majorHAnsi" w:cstheme="majorBidi" w:ascii="Calibri" w:hAnsi="Calibri"/>
      <w:b/>
      <w:bCs/>
      <w:color w:val="1B3E9B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300" w:lineRule="auto"/>
      <w:ind w:left="540" w:hanging="271"/>
      <w:contextualSpacing/>
    </w:pPr>
    <w:rPr>
      <w:rFonts w:ascii="Calibri" w:hAnsi="Calibri"/>
      <w:color w:val="1B2430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300" w:lineRule="auto"/>
      <w:ind w:left="540" w:hanging="271"/>
      <w:contextualSpacing/>
    </w:pPr>
    <w:rPr>
      <w:rFonts w:ascii="Calibri" w:hAnsi="Calibri"/>
      <w:color w:val="1B2430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06_karta_interwencji</dc:title>
  <dc:subject>ALDERHALL - dokument roboczy</dc:subject>
  <dc:creator/>
  <cp:keywords>ALDERHALL, Arsimo, biuro operacyjne</cp:keywords>
  <dc:description>Wersja robocza do przeglądu przed użyciem produkcyjnym.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